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7E9659B5" w14:textId="684B64AA" w:rsidR="00E404AC" w:rsidRDefault="000864FF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0864FF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VSTŘIKOVACÍHO LISU PRO SPOLEČNOST WILLI PLAST S.R.O.</w:t>
      </w:r>
    </w:p>
    <w:p w14:paraId="38A50692" w14:textId="77777777" w:rsidR="00C52BDB" w:rsidRPr="00067D70" w:rsidRDefault="00C52BDB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50EBAAD6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204243" w:rsidRPr="00204243">
        <w:rPr>
          <w:rFonts w:asciiTheme="minorHAnsi" w:hAnsiTheme="minorHAnsi" w:cstheme="minorHAnsi"/>
        </w:rPr>
        <w:t>WILLI plast s.r.o.</w:t>
      </w:r>
    </w:p>
    <w:p w14:paraId="5F91FBCE" w14:textId="0637A4B0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204243" w:rsidRPr="00204243">
        <w:rPr>
          <w:rFonts w:asciiTheme="minorHAnsi" w:hAnsiTheme="minorHAnsi" w:cstheme="minorHAnsi"/>
        </w:rPr>
        <w:t>T. G. Masaryka 1210, Litomyšl-Město, 570 01 Litomyšl</w:t>
      </w:r>
    </w:p>
    <w:p w14:paraId="7E75F8FB" w14:textId="7E9EEC8B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204243" w:rsidRPr="00204243">
        <w:rPr>
          <w:rStyle w:val="FontStyle24"/>
          <w:rFonts w:asciiTheme="minorHAnsi" w:hAnsiTheme="minorHAnsi" w:cstheme="minorHAnsi"/>
          <w:sz w:val="24"/>
          <w:szCs w:val="24"/>
        </w:rPr>
        <w:t xml:space="preserve">Viktor </w:t>
      </w:r>
      <w:proofErr w:type="spellStart"/>
      <w:r w:rsidR="00204243" w:rsidRPr="00204243">
        <w:rPr>
          <w:rStyle w:val="FontStyle24"/>
          <w:rFonts w:asciiTheme="minorHAnsi" w:hAnsiTheme="minorHAnsi" w:cstheme="minorHAnsi"/>
          <w:sz w:val="24"/>
          <w:szCs w:val="24"/>
        </w:rPr>
        <w:t>Štarman</w:t>
      </w:r>
      <w:proofErr w:type="spellEnd"/>
      <w:r w:rsidR="004B54FB" w:rsidRPr="004B54FB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0EDDABA6" w14:textId="23F696B4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204243" w:rsidRPr="00204243">
        <w:rPr>
          <w:rStyle w:val="FontStyle24"/>
          <w:rFonts w:asciiTheme="minorHAnsi" w:hAnsiTheme="minorHAnsi" w:cstheme="minorHAnsi"/>
          <w:sz w:val="24"/>
          <w:szCs w:val="24"/>
        </w:rPr>
        <w:t xml:space="preserve">Viktor </w:t>
      </w:r>
      <w:proofErr w:type="spellStart"/>
      <w:r w:rsidR="00204243" w:rsidRPr="00204243">
        <w:rPr>
          <w:rStyle w:val="FontStyle24"/>
          <w:rFonts w:asciiTheme="minorHAnsi" w:hAnsiTheme="minorHAnsi" w:cstheme="minorHAnsi"/>
          <w:sz w:val="24"/>
          <w:szCs w:val="24"/>
        </w:rPr>
        <w:t>Štarman</w:t>
      </w:r>
      <w:proofErr w:type="spellEnd"/>
      <w:r w:rsidR="004B54FB" w:rsidRPr="004B54FB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690EB986" w14:textId="1820BA4E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204243" w:rsidRPr="00204243">
        <w:rPr>
          <w:rFonts w:asciiTheme="minorHAnsi" w:hAnsiTheme="minorHAnsi" w:cstheme="minorHAnsi"/>
          <w:color w:val="333333"/>
          <w:shd w:val="clear" w:color="auto" w:fill="FFFFFF"/>
        </w:rPr>
        <w:t>27540243</w:t>
      </w:r>
    </w:p>
    <w:p w14:paraId="74F028B0" w14:textId="27D6D1B3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204243" w:rsidRPr="00204243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27540243</w:t>
      </w:r>
    </w:p>
    <w:p w14:paraId="42CF2BD5" w14:textId="5C01E6CA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322E3D">
        <w:rPr>
          <w:rFonts w:asciiTheme="minorHAnsi" w:hAnsiTheme="minorHAnsi" w:cstheme="minorHAnsi"/>
        </w:rPr>
        <w:t>Komerční</w:t>
      </w:r>
      <w:r w:rsidR="004B54FB" w:rsidRPr="004B54FB">
        <w:rPr>
          <w:rFonts w:asciiTheme="minorHAnsi" w:hAnsiTheme="minorHAnsi" w:cstheme="minorHAnsi"/>
        </w:rPr>
        <w:t xml:space="preserve"> banka, a. s.</w:t>
      </w:r>
    </w:p>
    <w:p w14:paraId="20D15310" w14:textId="6B5DF357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322E3D">
        <w:rPr>
          <w:rFonts w:asciiTheme="minorHAnsi" w:hAnsiTheme="minorHAnsi" w:cstheme="minorHAnsi"/>
          <w:color w:val="222222"/>
        </w:rPr>
        <w:t>107-</w:t>
      </w:r>
      <w:r w:rsidR="00322E3D" w:rsidRPr="00322E3D">
        <w:rPr>
          <w:rFonts w:asciiTheme="minorHAnsi" w:hAnsiTheme="minorHAnsi" w:cstheme="minorHAnsi"/>
          <w:color w:val="222222"/>
        </w:rPr>
        <w:t>3731750247</w:t>
      </w:r>
      <w:r w:rsidR="004B54FB" w:rsidRPr="004B54FB">
        <w:rPr>
          <w:rFonts w:asciiTheme="minorHAnsi" w:hAnsiTheme="minorHAnsi" w:cstheme="minorHAnsi"/>
          <w:color w:val="222222"/>
        </w:rPr>
        <w:t>/0</w:t>
      </w:r>
      <w:r w:rsidR="00322E3D">
        <w:rPr>
          <w:rFonts w:asciiTheme="minorHAnsi" w:hAnsiTheme="minorHAnsi" w:cstheme="minorHAnsi"/>
          <w:color w:val="222222"/>
        </w:rPr>
        <w:t>1</w:t>
      </w:r>
      <w:r w:rsidR="004B54FB" w:rsidRPr="004B54FB">
        <w:rPr>
          <w:rFonts w:asciiTheme="minorHAnsi" w:hAnsiTheme="minorHAnsi" w:cstheme="minorHAnsi"/>
          <w:color w:val="222222"/>
        </w:rPr>
        <w:t>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3EC7C423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8B2463" w:rsidRPr="008B2463">
        <w:rPr>
          <w:rFonts w:ascii="Calibri" w:hAnsi="Calibri" w:cs="Calibri"/>
          <w:snapToGrid w:val="0"/>
        </w:rPr>
        <w:t>1 ks nového vstřikovacího lisu.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7579AD" w:rsidRPr="007579AD">
        <w:rPr>
          <w:rFonts w:asciiTheme="minorHAnsi" w:hAnsiTheme="minorHAnsi" w:cstheme="minorHAnsi"/>
          <w:color w:val="222222"/>
          <w:shd w:val="clear" w:color="auto" w:fill="FFFFFF"/>
        </w:rPr>
        <w:t>Dodávka vstřikovacího lisu pro společnost WILLI plast s.r.o.</w:t>
      </w:r>
      <w:r w:rsidR="00EB7204" w:rsidRPr="00EB7204">
        <w:rPr>
          <w:rFonts w:asciiTheme="minorHAnsi" w:hAnsiTheme="minorHAnsi" w:cstheme="minorHAnsi"/>
        </w:rPr>
        <w:t>“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6511A61C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427225">
        <w:rPr>
          <w:rFonts w:asciiTheme="minorHAnsi" w:hAnsiTheme="minorHAnsi" w:cstheme="minorHAnsi"/>
        </w:rPr>
        <w:t>p</w:t>
      </w:r>
      <w:r w:rsidR="00427225" w:rsidRPr="00427225">
        <w:rPr>
          <w:rFonts w:asciiTheme="minorHAnsi" w:hAnsiTheme="minorHAnsi" w:cstheme="minorHAnsi"/>
        </w:rPr>
        <w:t xml:space="preserve">rovozní areál společnosti </w:t>
      </w:r>
      <w:r w:rsidR="00FB479A" w:rsidRPr="00FB479A">
        <w:rPr>
          <w:rFonts w:asciiTheme="minorHAnsi" w:hAnsiTheme="minorHAnsi" w:cstheme="minorHAnsi"/>
        </w:rPr>
        <w:t>WILLI plast s.r.o., T. G. Masaryka 1210, Litomyšl-Město, 570 01 Litomyšl.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2035EC48" w:rsidR="003E0991" w:rsidRPr="00F138EF" w:rsidRDefault="003E0991" w:rsidP="00EB20A7">
            <w:pPr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  <w:r w:rsidR="002B4BBF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B224704" w14:textId="3173C1E9" w:rsidR="003E0991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469E7D34" w14:textId="35E6D453" w:rsidR="002B4BBF" w:rsidRDefault="00932DBC" w:rsidP="00932DB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32DBC">
              <w:rPr>
                <w:rFonts w:asciiTheme="minorHAnsi" w:hAnsiTheme="minorHAnsi" w:cstheme="minorHAnsi"/>
                <w:sz w:val="20"/>
                <w:szCs w:val="20"/>
              </w:rPr>
              <w:t xml:space="preserve">Předpokládaný příkon při běžném provozu vstřikovacího lisu </w:t>
            </w:r>
            <w:r w:rsidR="005870F9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932DBC">
              <w:rPr>
                <w:rFonts w:asciiTheme="minorHAnsi" w:hAnsiTheme="minorHAnsi" w:cstheme="minorHAnsi"/>
                <w:sz w:val="20"/>
                <w:szCs w:val="20"/>
              </w:rPr>
              <w:t>max. 29,5 kW;</w:t>
            </w:r>
            <w:r w:rsidR="005870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2DBC">
              <w:rPr>
                <w:rFonts w:asciiTheme="minorHAnsi" w:hAnsiTheme="minorHAnsi" w:cstheme="minorHAnsi"/>
                <w:sz w:val="20"/>
                <w:szCs w:val="20"/>
              </w:rPr>
              <w:t>stroj řízený servomotorem – ANO; uzavírací síla - max. 500 tun; světlost mezi sloupy - min. 850 x 830 mm; komora a šnek na materiály plněné sklem min. 50</w:t>
            </w:r>
            <w:r w:rsidR="005870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2DBC">
              <w:rPr>
                <w:rFonts w:asciiTheme="minorHAnsi" w:hAnsiTheme="minorHAnsi" w:cstheme="minorHAnsi"/>
                <w:sz w:val="20"/>
                <w:szCs w:val="20"/>
              </w:rPr>
              <w:t xml:space="preserve">% - ANO; velikost dávky - min. 2000 cm³; </w:t>
            </w:r>
            <w:r w:rsidR="007B28B6">
              <w:rPr>
                <w:rFonts w:asciiTheme="minorHAnsi" w:hAnsiTheme="minorHAnsi" w:cstheme="minorHAnsi"/>
                <w:sz w:val="20"/>
                <w:szCs w:val="20"/>
              </w:rPr>
              <w:t>v</w:t>
            </w:r>
            <w:r w:rsidRPr="00932DBC">
              <w:rPr>
                <w:rFonts w:asciiTheme="minorHAnsi" w:hAnsiTheme="minorHAnsi" w:cstheme="minorHAnsi"/>
                <w:sz w:val="20"/>
                <w:szCs w:val="20"/>
              </w:rPr>
              <w:t xml:space="preserve">střikovací tlak - min. 160 </w:t>
            </w:r>
            <w:proofErr w:type="spellStart"/>
            <w:r w:rsidRPr="00932DBC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932DBC">
              <w:rPr>
                <w:rFonts w:asciiTheme="minorHAnsi" w:hAnsiTheme="minorHAnsi" w:cstheme="minorHAnsi"/>
                <w:sz w:val="20"/>
                <w:szCs w:val="20"/>
              </w:rPr>
              <w:t>; EUROMAP 67 – ANO; tahač jader - min. 4; nástavec pod násypku, boční vysypávání – ANO; vzduchový ventil - min. 2; ovládání zařízení přes barevnou dotykovou obrazovku – ANO; řídící systém v češtině – ANO;</w:t>
            </w:r>
            <w:r w:rsidR="007B28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2DBC">
              <w:rPr>
                <w:rFonts w:asciiTheme="minorHAnsi" w:hAnsiTheme="minorHAnsi" w:cstheme="minorHAnsi"/>
                <w:sz w:val="20"/>
                <w:szCs w:val="20"/>
              </w:rPr>
              <w:t>snímač skutečné hodnoty tlaku s výstupem na obrazovku – ANO; zásuvka pro 400V/16A - min. 2; zásuvka pro 230V/16A - min. 1; ovládání v českém jazyce – ANO; rozhraní pro USB – ANO; min. 1 regulátory průtoku vody – ANO; regulátor průtoku vody – min. 6 trubic; integrované horké vtoky - min. 12; kaskádové vstřikování vč. min. 4 hydraulických ventilů – ANO.</w:t>
            </w:r>
          </w:p>
          <w:p w14:paraId="3AD1047E" w14:textId="47545593" w:rsidR="00533933" w:rsidRPr="00AA16EA" w:rsidRDefault="00533933" w:rsidP="00932DBC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3A47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3A47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0423E00B" w:rsidR="00E44966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6F56B845" w14:textId="77777777" w:rsidR="00B36F1D" w:rsidRPr="00067D70" w:rsidRDefault="00B36F1D" w:rsidP="00E93C87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8AABA55" w14:textId="77777777" w:rsidR="002009EB" w:rsidRPr="00822F8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58BB2FD6" w14:textId="21BAE3C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822F8A">
        <w:rPr>
          <w:rFonts w:ascii="Calibri" w:hAnsi="Calibri" w:cs="Calibri"/>
        </w:rPr>
        <w:t xml:space="preserve">5.2 </w:t>
      </w:r>
      <w:r w:rsidRPr="00822F8A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Zhotovitel</w:t>
      </w:r>
      <w:r w:rsidRPr="00822F8A">
        <w:rPr>
          <w:rFonts w:ascii="Calibri" w:hAnsi="Calibri" w:cs="Calibri"/>
        </w:rPr>
        <w:t xml:space="preserve"> po podpisu této </w:t>
      </w:r>
      <w:r w:rsidRPr="00822F8A">
        <w:rPr>
          <w:rFonts w:ascii="Calibri" w:hAnsi="Calibri" w:cs="Calibri"/>
          <w:b/>
          <w:bCs/>
          <w:i/>
          <w:iCs/>
        </w:rPr>
        <w:t>smlouvy</w:t>
      </w:r>
      <w:r w:rsidRPr="00822F8A">
        <w:rPr>
          <w:rFonts w:ascii="Calibri" w:hAnsi="Calibri" w:cs="Calibri"/>
        </w:rPr>
        <w:t xml:space="preserve"> vystaví </w:t>
      </w:r>
      <w:r w:rsidRPr="00822F8A">
        <w:rPr>
          <w:rFonts w:ascii="Calibri" w:hAnsi="Calibri" w:cs="Calibri"/>
          <w:b/>
          <w:bCs/>
          <w:i/>
          <w:iCs/>
        </w:rPr>
        <w:t>objednateli</w:t>
      </w:r>
      <w:r w:rsidRPr="00822F8A">
        <w:rPr>
          <w:rFonts w:ascii="Calibri" w:hAnsi="Calibri" w:cs="Calibri"/>
        </w:rPr>
        <w:t xml:space="preserve"> zálohový doklad ve výši </w:t>
      </w:r>
      <w:r w:rsidR="00B36F1D">
        <w:rPr>
          <w:rFonts w:ascii="Calibri" w:hAnsi="Calibri" w:cs="Calibri"/>
        </w:rPr>
        <w:t>6</w:t>
      </w:r>
      <w:r w:rsidRPr="00822F8A">
        <w:rPr>
          <w:rFonts w:ascii="Calibri" w:hAnsi="Calibri" w:cs="Calibri"/>
        </w:rPr>
        <w:t>0 % ze sjednané ceny se splatností 14 dní od data</w:t>
      </w:r>
      <w:r w:rsidRPr="006773D0">
        <w:rPr>
          <w:rFonts w:ascii="Calibri" w:hAnsi="Calibri" w:cs="Calibri"/>
        </w:rPr>
        <w:t xml:space="preserve"> vystavení. </w:t>
      </w:r>
      <w:r w:rsidRPr="009F03ED">
        <w:rPr>
          <w:rFonts w:ascii="Calibri" w:hAnsi="Calibri" w:cs="Calibri"/>
          <w:b/>
          <w:bCs/>
          <w:i/>
          <w:iCs/>
        </w:rPr>
        <w:t>Objednatel</w:t>
      </w:r>
      <w:r w:rsidRPr="009F03ED">
        <w:rPr>
          <w:rFonts w:ascii="Calibri" w:hAnsi="Calibri" w:cs="Calibri"/>
        </w:rPr>
        <w:t xml:space="preserve"> se zavazuje takto sjednanou zálohu uhradit. Pokud nebude záloha </w:t>
      </w:r>
      <w:r w:rsidRPr="009F03ED">
        <w:rPr>
          <w:rFonts w:ascii="Calibri" w:hAnsi="Calibri" w:cs="Calibri"/>
          <w:b/>
          <w:bCs/>
          <w:i/>
          <w:iCs/>
        </w:rPr>
        <w:t>objednatelem</w:t>
      </w:r>
      <w:r w:rsidRPr="009F03ED">
        <w:rPr>
          <w:rFonts w:ascii="Calibri" w:hAnsi="Calibri" w:cs="Calibri"/>
        </w:rPr>
        <w:t xml:space="preserve"> uhrazena ke dni splatnosti v plné výši, je </w:t>
      </w:r>
      <w:r w:rsidRPr="009F03ED">
        <w:rPr>
          <w:rFonts w:ascii="Calibri" w:hAnsi="Calibri" w:cs="Calibri"/>
          <w:b/>
          <w:bCs/>
          <w:i/>
          <w:iCs/>
        </w:rPr>
        <w:t>zhotovitel</w:t>
      </w:r>
      <w:r w:rsidRPr="009F03ED">
        <w:rPr>
          <w:rFonts w:ascii="Calibri" w:hAnsi="Calibri" w:cs="Calibri"/>
        </w:rPr>
        <w:t xml:space="preserve"> oprávněn bez dalšího od </w:t>
      </w:r>
      <w:r w:rsidRPr="009F03ED">
        <w:rPr>
          <w:rFonts w:ascii="Calibri" w:hAnsi="Calibri" w:cs="Calibri"/>
          <w:b/>
          <w:bCs/>
          <w:i/>
          <w:iCs/>
        </w:rPr>
        <w:t>smlouvy</w:t>
      </w:r>
      <w:r w:rsidRPr="009F03ED">
        <w:rPr>
          <w:rFonts w:ascii="Calibri" w:hAnsi="Calibri" w:cs="Calibri"/>
        </w:rPr>
        <w:t xml:space="preserve"> odstoupit.</w:t>
      </w:r>
    </w:p>
    <w:p w14:paraId="2027003B" w14:textId="012A518D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 w:rsidR="0043688B">
        <w:rPr>
          <w:rFonts w:ascii="Calibri" w:hAnsi="Calibri" w:cs="Calibri"/>
        </w:rPr>
        <w:t xml:space="preserve">, z odpočtem </w:t>
      </w:r>
      <w:r w:rsidR="00376BA7">
        <w:rPr>
          <w:rFonts w:ascii="Calibri" w:hAnsi="Calibri" w:cs="Calibri"/>
        </w:rPr>
        <w:t>uhrazené</w:t>
      </w:r>
      <w:r w:rsidR="0043688B">
        <w:rPr>
          <w:rFonts w:ascii="Calibri" w:hAnsi="Calibri" w:cs="Calibri"/>
        </w:rPr>
        <w:t xml:space="preserve"> </w:t>
      </w:r>
      <w:r w:rsidR="00376BA7">
        <w:rPr>
          <w:rFonts w:ascii="Calibri" w:hAnsi="Calibri" w:cs="Calibri"/>
        </w:rPr>
        <w:t>zálohy</w:t>
      </w:r>
      <w:r w:rsidR="0043688B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1340A8F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  <w:t xml:space="preserve">Přílohou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 xml:space="preserve">písemně potvrzené dodací listy. </w:t>
      </w:r>
    </w:p>
    <w:p w14:paraId="329E8A7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073280FA" w14:textId="77777777" w:rsidR="002009EB" w:rsidRPr="00FE5A7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378A9B76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lastRenderedPageBreak/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0F4EF081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406F09" w:rsidRPr="00406F09">
        <w:rPr>
          <w:rFonts w:asciiTheme="minorHAnsi" w:hAnsiTheme="minorHAnsi" w:cstheme="minorHAnsi"/>
          <w:color w:val="222222"/>
        </w:rPr>
        <w:t>Realizace dalších úsporných technologických opatření ve společnosti WILLI plast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</w:t>
      </w:r>
      <w:r w:rsidR="00E44966" w:rsidRPr="00067D70">
        <w:rPr>
          <w:rFonts w:ascii="Calibri" w:hAnsi="Calibri" w:cs="Calibri"/>
          <w:iCs/>
        </w:rPr>
        <w:lastRenderedPageBreak/>
        <w:t>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08AE4D" w14:textId="15138B6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9D8AB11" w14:textId="7827762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CED95BC" w14:textId="61960AA9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5423EC88" w14:textId="0135EFE8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D414A3C" w14:textId="1CC9A70F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F1A9F75" w14:textId="3B644C1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C8FFD4" w14:textId="670B3531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154AB223" w:rsidR="00DA1C36" w:rsidRPr="00395043" w:rsidRDefault="00395043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highlight w:val="yellow"/>
              </w:rPr>
            </w:pPr>
            <w:r w:rsidRPr="0039504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 xml:space="preserve">Viktor </w:t>
            </w:r>
            <w:proofErr w:type="spellStart"/>
            <w:r w:rsidRPr="0039504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Štarman</w:t>
            </w:r>
            <w:proofErr w:type="spellEnd"/>
            <w:r w:rsidR="00B60FB9" w:rsidRPr="0039504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,</w:t>
            </w:r>
            <w:r w:rsidR="00DA1C36" w:rsidRPr="0039504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 xml:space="preserve"> jednatel</w:t>
            </w:r>
          </w:p>
          <w:p w14:paraId="0A3A95EE" w14:textId="654C1C29" w:rsidR="00DA1C36" w:rsidRPr="00B60FB9" w:rsidRDefault="00395043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WILLI plast</w:t>
            </w:r>
            <w:r w:rsidR="00DA1C36" w:rsidRPr="00B60F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s.r.o.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29C64" w14:textId="77777777" w:rsidR="003B269E" w:rsidRDefault="003B269E">
      <w:r>
        <w:separator/>
      </w:r>
    </w:p>
  </w:endnote>
  <w:endnote w:type="continuationSeparator" w:id="0">
    <w:p w14:paraId="4B15B43D" w14:textId="77777777" w:rsidR="003B269E" w:rsidRDefault="003B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606D1" w14:textId="77777777" w:rsidR="003B269E" w:rsidRDefault="003B269E">
      <w:r>
        <w:separator/>
      </w:r>
    </w:p>
  </w:footnote>
  <w:footnote w:type="continuationSeparator" w:id="0">
    <w:p w14:paraId="3C1A5A4F" w14:textId="77777777" w:rsidR="003B269E" w:rsidRDefault="003B2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864FF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00C0"/>
    <w:rsid w:val="000F4B6F"/>
    <w:rsid w:val="001045AB"/>
    <w:rsid w:val="00104A44"/>
    <w:rsid w:val="0010526A"/>
    <w:rsid w:val="00106B2A"/>
    <w:rsid w:val="0011106E"/>
    <w:rsid w:val="00141772"/>
    <w:rsid w:val="0015139A"/>
    <w:rsid w:val="00160B9B"/>
    <w:rsid w:val="00166D58"/>
    <w:rsid w:val="00167C29"/>
    <w:rsid w:val="00172B91"/>
    <w:rsid w:val="00181205"/>
    <w:rsid w:val="001850BB"/>
    <w:rsid w:val="001B0A49"/>
    <w:rsid w:val="001B1303"/>
    <w:rsid w:val="002009EB"/>
    <w:rsid w:val="00204243"/>
    <w:rsid w:val="00212E39"/>
    <w:rsid w:val="00216035"/>
    <w:rsid w:val="00220CAD"/>
    <w:rsid w:val="00224409"/>
    <w:rsid w:val="00227D7C"/>
    <w:rsid w:val="00230AF9"/>
    <w:rsid w:val="002632D7"/>
    <w:rsid w:val="002665D0"/>
    <w:rsid w:val="00267854"/>
    <w:rsid w:val="00270DBE"/>
    <w:rsid w:val="00276799"/>
    <w:rsid w:val="002A4404"/>
    <w:rsid w:val="002A63FC"/>
    <w:rsid w:val="002B4BBF"/>
    <w:rsid w:val="002E506C"/>
    <w:rsid w:val="002F49B3"/>
    <w:rsid w:val="002F54E7"/>
    <w:rsid w:val="00301302"/>
    <w:rsid w:val="003026C6"/>
    <w:rsid w:val="003157A8"/>
    <w:rsid w:val="00322E3D"/>
    <w:rsid w:val="00340062"/>
    <w:rsid w:val="00360384"/>
    <w:rsid w:val="003753E0"/>
    <w:rsid w:val="00376BA7"/>
    <w:rsid w:val="003849EE"/>
    <w:rsid w:val="00395043"/>
    <w:rsid w:val="003A3E98"/>
    <w:rsid w:val="003B269E"/>
    <w:rsid w:val="003E0991"/>
    <w:rsid w:val="003F1514"/>
    <w:rsid w:val="00406F09"/>
    <w:rsid w:val="00426882"/>
    <w:rsid w:val="00427225"/>
    <w:rsid w:val="0043620F"/>
    <w:rsid w:val="0043688B"/>
    <w:rsid w:val="00456333"/>
    <w:rsid w:val="00463BFA"/>
    <w:rsid w:val="004769C3"/>
    <w:rsid w:val="004B54FB"/>
    <w:rsid w:val="004B67D3"/>
    <w:rsid w:val="004C3662"/>
    <w:rsid w:val="004D3E3A"/>
    <w:rsid w:val="004D7281"/>
    <w:rsid w:val="004E77D7"/>
    <w:rsid w:val="00502758"/>
    <w:rsid w:val="00510876"/>
    <w:rsid w:val="00513FED"/>
    <w:rsid w:val="00524A7A"/>
    <w:rsid w:val="005255F0"/>
    <w:rsid w:val="00533933"/>
    <w:rsid w:val="0055707A"/>
    <w:rsid w:val="00564BB7"/>
    <w:rsid w:val="00567FAB"/>
    <w:rsid w:val="00571EF8"/>
    <w:rsid w:val="00574EF7"/>
    <w:rsid w:val="0058331D"/>
    <w:rsid w:val="005870F9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5238"/>
    <w:rsid w:val="00693102"/>
    <w:rsid w:val="006B132A"/>
    <w:rsid w:val="006C0B3A"/>
    <w:rsid w:val="006C17A4"/>
    <w:rsid w:val="006D2BB5"/>
    <w:rsid w:val="006D43BA"/>
    <w:rsid w:val="006E5534"/>
    <w:rsid w:val="006F494D"/>
    <w:rsid w:val="00700754"/>
    <w:rsid w:val="00702445"/>
    <w:rsid w:val="0074049F"/>
    <w:rsid w:val="00742276"/>
    <w:rsid w:val="0074582A"/>
    <w:rsid w:val="00745CCF"/>
    <w:rsid w:val="007579AD"/>
    <w:rsid w:val="007609D2"/>
    <w:rsid w:val="00771EC0"/>
    <w:rsid w:val="007772D7"/>
    <w:rsid w:val="007A1A39"/>
    <w:rsid w:val="007B0F13"/>
    <w:rsid w:val="007B28B6"/>
    <w:rsid w:val="007E32DD"/>
    <w:rsid w:val="008157BA"/>
    <w:rsid w:val="00865F6E"/>
    <w:rsid w:val="008671B1"/>
    <w:rsid w:val="008751F3"/>
    <w:rsid w:val="0089662F"/>
    <w:rsid w:val="008967E3"/>
    <w:rsid w:val="008A327F"/>
    <w:rsid w:val="008A523D"/>
    <w:rsid w:val="008B2463"/>
    <w:rsid w:val="008C660A"/>
    <w:rsid w:val="008D45B6"/>
    <w:rsid w:val="008F030D"/>
    <w:rsid w:val="008F26EA"/>
    <w:rsid w:val="0090179E"/>
    <w:rsid w:val="00902826"/>
    <w:rsid w:val="00910E4D"/>
    <w:rsid w:val="00915F85"/>
    <w:rsid w:val="00916C31"/>
    <w:rsid w:val="00932DBC"/>
    <w:rsid w:val="00934C20"/>
    <w:rsid w:val="00944E4A"/>
    <w:rsid w:val="00945966"/>
    <w:rsid w:val="009560C7"/>
    <w:rsid w:val="0096022E"/>
    <w:rsid w:val="009D0246"/>
    <w:rsid w:val="009D11F7"/>
    <w:rsid w:val="009D549C"/>
    <w:rsid w:val="00A032BD"/>
    <w:rsid w:val="00A03329"/>
    <w:rsid w:val="00A07425"/>
    <w:rsid w:val="00A20050"/>
    <w:rsid w:val="00A30E72"/>
    <w:rsid w:val="00A33A53"/>
    <w:rsid w:val="00A53D6C"/>
    <w:rsid w:val="00A66BEE"/>
    <w:rsid w:val="00A82448"/>
    <w:rsid w:val="00A86E9B"/>
    <w:rsid w:val="00AA16EA"/>
    <w:rsid w:val="00AB78CC"/>
    <w:rsid w:val="00AD0EBD"/>
    <w:rsid w:val="00AF58F0"/>
    <w:rsid w:val="00B03655"/>
    <w:rsid w:val="00B13295"/>
    <w:rsid w:val="00B24765"/>
    <w:rsid w:val="00B25045"/>
    <w:rsid w:val="00B360A2"/>
    <w:rsid w:val="00B36F1D"/>
    <w:rsid w:val="00B53C50"/>
    <w:rsid w:val="00B60FB9"/>
    <w:rsid w:val="00B857E5"/>
    <w:rsid w:val="00B95F8B"/>
    <w:rsid w:val="00BA37F3"/>
    <w:rsid w:val="00BB01D6"/>
    <w:rsid w:val="00BE1267"/>
    <w:rsid w:val="00BE4FFF"/>
    <w:rsid w:val="00BE5293"/>
    <w:rsid w:val="00BF4C13"/>
    <w:rsid w:val="00C15206"/>
    <w:rsid w:val="00C52713"/>
    <w:rsid w:val="00C52BDB"/>
    <w:rsid w:val="00C81684"/>
    <w:rsid w:val="00CD7686"/>
    <w:rsid w:val="00CE3351"/>
    <w:rsid w:val="00CE4D70"/>
    <w:rsid w:val="00CF1828"/>
    <w:rsid w:val="00D01856"/>
    <w:rsid w:val="00D06C1B"/>
    <w:rsid w:val="00D453C0"/>
    <w:rsid w:val="00D45916"/>
    <w:rsid w:val="00D65742"/>
    <w:rsid w:val="00DA1C36"/>
    <w:rsid w:val="00DA5F6A"/>
    <w:rsid w:val="00DB09AB"/>
    <w:rsid w:val="00DB20FE"/>
    <w:rsid w:val="00DB5020"/>
    <w:rsid w:val="00DC35C5"/>
    <w:rsid w:val="00DE21B5"/>
    <w:rsid w:val="00E404AC"/>
    <w:rsid w:val="00E44966"/>
    <w:rsid w:val="00E6426F"/>
    <w:rsid w:val="00E6786A"/>
    <w:rsid w:val="00E70304"/>
    <w:rsid w:val="00E80A23"/>
    <w:rsid w:val="00E8265D"/>
    <w:rsid w:val="00E93C87"/>
    <w:rsid w:val="00EA5BBA"/>
    <w:rsid w:val="00EA5D23"/>
    <w:rsid w:val="00EB06C6"/>
    <w:rsid w:val="00EB20A7"/>
    <w:rsid w:val="00EB3184"/>
    <w:rsid w:val="00EB7204"/>
    <w:rsid w:val="00EC0029"/>
    <w:rsid w:val="00EC3DA5"/>
    <w:rsid w:val="00ED20E7"/>
    <w:rsid w:val="00EF44E8"/>
    <w:rsid w:val="00F138EF"/>
    <w:rsid w:val="00F1546D"/>
    <w:rsid w:val="00F16522"/>
    <w:rsid w:val="00F34FD9"/>
    <w:rsid w:val="00F35110"/>
    <w:rsid w:val="00F53C0E"/>
    <w:rsid w:val="00F53DFE"/>
    <w:rsid w:val="00F64691"/>
    <w:rsid w:val="00F72782"/>
    <w:rsid w:val="00FA1B77"/>
    <w:rsid w:val="00FA29B0"/>
    <w:rsid w:val="00FB21D9"/>
    <w:rsid w:val="00FB2ABD"/>
    <w:rsid w:val="00FB479A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2193</Words>
  <Characters>12944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2021-11-18T11:48:00Z</dcterms:created>
  <dcterms:modified xsi:type="dcterms:W3CDTF">2021-11-18T11:48:00Z</dcterms:modified>
</cp:coreProperties>
</file>